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071A3E" w:rsidP="00071A3E">
      <w:pPr>
        <w:pStyle w:val="NormalWeb"/>
        <w:spacing w:line="480" w:lineRule="auto"/>
        <w:ind w:firstLine="720"/>
        <w:contextualSpacing/>
        <w:jc w:val="center"/>
        <w:rPr>
          <w:rStyle w:val="Strong"/>
        </w:rPr>
      </w:pPr>
    </w:p>
    <w:p w:rsidR="00071A3E" w:rsidRPr="00071A3E" w:rsidRDefault="001E7A75" w:rsidP="00071A3E">
      <w:pPr>
        <w:pStyle w:val="NormalWeb"/>
        <w:spacing w:line="480" w:lineRule="auto"/>
        <w:ind w:firstLine="720"/>
        <w:contextualSpacing/>
        <w:jc w:val="center"/>
        <w:rPr>
          <w:rStyle w:val="Strong"/>
          <w:b w:val="0"/>
        </w:rPr>
      </w:pPr>
      <w:r>
        <w:rPr>
          <w:rStyle w:val="Strong"/>
          <w:b w:val="0"/>
        </w:rPr>
        <w:t>Productive Philosophical Scepticism</w:t>
      </w:r>
    </w:p>
    <w:p w:rsidR="00071A3E" w:rsidRPr="00071A3E" w:rsidRDefault="001E7A75" w:rsidP="00071A3E">
      <w:pPr>
        <w:pStyle w:val="NormalWeb"/>
        <w:spacing w:line="480" w:lineRule="auto"/>
        <w:ind w:firstLine="720"/>
        <w:contextualSpacing/>
        <w:jc w:val="center"/>
        <w:rPr>
          <w:rStyle w:val="Strong"/>
          <w:b w:val="0"/>
        </w:rPr>
      </w:pPr>
      <w:r w:rsidRPr="00071A3E">
        <w:rPr>
          <w:rStyle w:val="Strong"/>
          <w:b w:val="0"/>
        </w:rPr>
        <w:t>Affiliation</w:t>
      </w:r>
    </w:p>
    <w:p w:rsidR="00071A3E" w:rsidRPr="00071A3E" w:rsidRDefault="001E7A75" w:rsidP="00071A3E">
      <w:pPr>
        <w:pStyle w:val="NormalWeb"/>
        <w:spacing w:line="480" w:lineRule="auto"/>
        <w:ind w:firstLine="720"/>
        <w:contextualSpacing/>
        <w:jc w:val="center"/>
        <w:rPr>
          <w:rStyle w:val="Strong"/>
          <w:b w:val="0"/>
        </w:rPr>
      </w:pPr>
      <w:r w:rsidRPr="00071A3E">
        <w:rPr>
          <w:rStyle w:val="Strong"/>
          <w:b w:val="0"/>
        </w:rPr>
        <w:t>Professor</w:t>
      </w:r>
    </w:p>
    <w:p w:rsidR="00071A3E" w:rsidRPr="00071A3E" w:rsidRDefault="001E7A75" w:rsidP="00071A3E">
      <w:pPr>
        <w:pStyle w:val="NormalWeb"/>
        <w:spacing w:line="480" w:lineRule="auto"/>
        <w:ind w:firstLine="720"/>
        <w:contextualSpacing/>
        <w:jc w:val="center"/>
        <w:rPr>
          <w:rStyle w:val="Strong"/>
          <w:b w:val="0"/>
        </w:rPr>
      </w:pPr>
      <w:r w:rsidRPr="00071A3E">
        <w:rPr>
          <w:rStyle w:val="Strong"/>
          <w:b w:val="0"/>
        </w:rPr>
        <w:t>Student</w:t>
      </w:r>
    </w:p>
    <w:p w:rsidR="00071A3E" w:rsidRPr="00071A3E" w:rsidRDefault="001E7A75" w:rsidP="00071A3E">
      <w:pPr>
        <w:pStyle w:val="NormalWeb"/>
        <w:spacing w:line="480" w:lineRule="auto"/>
        <w:ind w:firstLine="720"/>
        <w:contextualSpacing/>
        <w:jc w:val="center"/>
        <w:rPr>
          <w:rStyle w:val="Strong"/>
          <w:b w:val="0"/>
        </w:rPr>
      </w:pPr>
      <w:r w:rsidRPr="00071A3E">
        <w:rPr>
          <w:rStyle w:val="Strong"/>
          <w:b w:val="0"/>
        </w:rPr>
        <w:t>Date</w:t>
      </w: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071A3E" w:rsidRPr="00071A3E" w:rsidRDefault="00071A3E">
      <w:pPr>
        <w:rPr>
          <w:rFonts w:ascii="Times New Roman" w:hAnsi="Times New Roman" w:cs="Times New Roman"/>
          <w:sz w:val="24"/>
          <w:szCs w:val="24"/>
        </w:rPr>
      </w:pPr>
    </w:p>
    <w:p w:rsidR="004D54BD" w:rsidRPr="00071A3E" w:rsidRDefault="001E7A75" w:rsidP="00071A3E">
      <w:pPr>
        <w:spacing w:line="480" w:lineRule="auto"/>
        <w:ind w:firstLine="720"/>
        <w:rPr>
          <w:rFonts w:ascii="Times New Roman" w:hAnsi="Times New Roman" w:cs="Times New Roman"/>
          <w:sz w:val="24"/>
          <w:szCs w:val="24"/>
        </w:rPr>
      </w:pPr>
      <w:r w:rsidRPr="00071A3E">
        <w:rPr>
          <w:rFonts w:ascii="Times New Roman" w:hAnsi="Times New Roman" w:cs="Times New Roman"/>
          <w:sz w:val="24"/>
          <w:szCs w:val="24"/>
        </w:rPr>
        <w:lastRenderedPageBreak/>
        <w:t xml:space="preserve">Descartes proposes a method that only needs a justification defeating doubt and that skepticism can only be self-deception and doesn't constitute a real doubt. </w:t>
      </w:r>
      <w:r w:rsidRPr="00071A3E">
        <w:rPr>
          <w:rFonts w:ascii="Times New Roman" w:hAnsi="Times New Roman" w:cs="Times New Roman"/>
          <w:sz w:val="24"/>
          <w:szCs w:val="24"/>
        </w:rPr>
        <w:t>Skepticism questions if knowledge certainty is possible at all.</w:t>
      </w:r>
      <w:r w:rsidR="00CD191E" w:rsidRPr="00071A3E">
        <w:rPr>
          <w:rFonts w:ascii="Times New Roman" w:hAnsi="Times New Roman" w:cs="Times New Roman"/>
          <w:sz w:val="24"/>
          <w:szCs w:val="24"/>
        </w:rPr>
        <w:t xml:space="preserve"> It begins by claiming that one lacks knowledge. </w:t>
      </w:r>
    </w:p>
    <w:p w:rsidR="00CD191E" w:rsidRPr="00071A3E" w:rsidRDefault="001E7A75" w:rsidP="00071A3E">
      <w:pPr>
        <w:spacing w:line="480" w:lineRule="auto"/>
        <w:ind w:firstLine="720"/>
        <w:rPr>
          <w:rFonts w:ascii="Times New Roman" w:hAnsi="Times New Roman" w:cs="Times New Roman"/>
          <w:sz w:val="24"/>
          <w:szCs w:val="24"/>
        </w:rPr>
      </w:pPr>
      <w:r w:rsidRPr="00071A3E">
        <w:rPr>
          <w:rFonts w:ascii="Times New Roman" w:hAnsi="Times New Roman" w:cs="Times New Roman"/>
          <w:sz w:val="24"/>
          <w:szCs w:val="24"/>
        </w:rPr>
        <w:t>Rene Descartes says it's important to doubt things so that we can build a solid foundation for science</w:t>
      </w:r>
      <w:r w:rsidR="007A6ADD" w:rsidRPr="009B3026">
        <w:rPr>
          <w:rFonts w:ascii="Times New Roman" w:hAnsi="Times New Roman" w:cs="Times New Roman"/>
          <w:sz w:val="24"/>
          <w:szCs w:val="24"/>
        </w:rPr>
        <w:t>. (</w:t>
      </w:r>
      <w:r w:rsidR="007A6ADD" w:rsidRPr="009B3026">
        <w:rPr>
          <w:rFonts w:ascii="Times New Roman" w:hAnsi="Times New Roman" w:cs="Times New Roman"/>
          <w:color w:val="222222"/>
          <w:sz w:val="24"/>
          <w:szCs w:val="24"/>
          <w:shd w:val="clear" w:color="auto" w:fill="FFFFFF"/>
        </w:rPr>
        <w:t>Descartes, 2020)</w:t>
      </w:r>
      <w:r w:rsidRPr="009B3026">
        <w:rPr>
          <w:rFonts w:ascii="Times New Roman" w:hAnsi="Times New Roman" w:cs="Times New Roman"/>
          <w:sz w:val="24"/>
          <w:szCs w:val="24"/>
        </w:rPr>
        <w:t>.</w:t>
      </w:r>
      <w:r w:rsidRPr="00071A3E">
        <w:rPr>
          <w:rFonts w:ascii="Times New Roman" w:hAnsi="Times New Roman" w:cs="Times New Roman"/>
          <w:sz w:val="24"/>
          <w:szCs w:val="24"/>
        </w:rPr>
        <w:t xml:space="preserve"> From a philosophical view, we may not a</w:t>
      </w:r>
      <w:r w:rsidRPr="00071A3E">
        <w:rPr>
          <w:rFonts w:ascii="Times New Roman" w:hAnsi="Times New Roman" w:cs="Times New Roman"/>
          <w:sz w:val="24"/>
          <w:szCs w:val="24"/>
        </w:rPr>
        <w:t>dd anything to the existing scientific evidence to global warming and climate change at large, but we can and sincerely doubt things. It's very possible to feel as if you don't know something even when we have more evidence to support it. The reader, a ske</w:t>
      </w:r>
      <w:r w:rsidRPr="00071A3E">
        <w:rPr>
          <w:rFonts w:ascii="Times New Roman" w:hAnsi="Times New Roman" w:cs="Times New Roman"/>
          <w:sz w:val="24"/>
          <w:szCs w:val="24"/>
        </w:rPr>
        <w:t>ptical pressure case has good evidence which the protagonist believes, should be aware that t</w:t>
      </w:r>
      <w:bookmarkStart w:id="0" w:name="_GoBack"/>
      <w:bookmarkEnd w:id="0"/>
      <w:r w:rsidRPr="00071A3E">
        <w:rPr>
          <w:rFonts w:ascii="Times New Roman" w:hAnsi="Times New Roman" w:cs="Times New Roman"/>
          <w:sz w:val="24"/>
          <w:szCs w:val="24"/>
        </w:rPr>
        <w:t>he protagonist may have made a mistake. The reader is urged to think that the protagonist's belief or evidence is not genuine knowledge. The knowledge is never 100</w:t>
      </w:r>
      <w:r w:rsidRPr="00071A3E">
        <w:rPr>
          <w:rFonts w:ascii="Times New Roman" w:hAnsi="Times New Roman" w:cs="Times New Roman"/>
          <w:sz w:val="24"/>
          <w:szCs w:val="24"/>
        </w:rPr>
        <w:t xml:space="preserve"> percent though the evidence is high.</w:t>
      </w:r>
      <w:r w:rsidR="00E03E13" w:rsidRPr="00071A3E">
        <w:rPr>
          <w:rFonts w:ascii="Times New Roman" w:hAnsi="Times New Roman" w:cs="Times New Roman"/>
          <w:sz w:val="24"/>
          <w:szCs w:val="24"/>
        </w:rPr>
        <w:t xml:space="preserve"> In skeptical pressure cases, the focus is normally on the possibility of error, when we ruminate about the possibility of error then our brains make us doubt. </w:t>
      </w:r>
    </w:p>
    <w:p w:rsidR="00E03E13" w:rsidRPr="00071A3E" w:rsidRDefault="001E7A75" w:rsidP="00071A3E">
      <w:pPr>
        <w:spacing w:line="480" w:lineRule="auto"/>
        <w:ind w:firstLine="720"/>
        <w:rPr>
          <w:rFonts w:ascii="Times New Roman" w:hAnsi="Times New Roman" w:cs="Times New Roman"/>
          <w:sz w:val="24"/>
          <w:szCs w:val="24"/>
        </w:rPr>
      </w:pPr>
      <w:r w:rsidRPr="00071A3E">
        <w:rPr>
          <w:rFonts w:ascii="Times New Roman" w:hAnsi="Times New Roman" w:cs="Times New Roman"/>
          <w:sz w:val="24"/>
          <w:szCs w:val="24"/>
        </w:rPr>
        <w:t xml:space="preserve">Those who deny climate change tend to only support conservative views, </w:t>
      </w:r>
      <w:r w:rsidR="003418CC" w:rsidRPr="00071A3E">
        <w:rPr>
          <w:rFonts w:ascii="Times New Roman" w:hAnsi="Times New Roman" w:cs="Times New Roman"/>
          <w:sz w:val="24"/>
          <w:szCs w:val="24"/>
        </w:rPr>
        <w:t>it’s</w:t>
      </w:r>
      <w:r w:rsidRPr="00071A3E">
        <w:rPr>
          <w:rFonts w:ascii="Times New Roman" w:hAnsi="Times New Roman" w:cs="Times New Roman"/>
          <w:sz w:val="24"/>
          <w:szCs w:val="24"/>
        </w:rPr>
        <w:t xml:space="preserve"> important that we also employ philosophical nature using skeptical reactions. Climate skeptics </w:t>
      </w:r>
      <w:r w:rsidR="00C0522B" w:rsidRPr="00071A3E">
        <w:rPr>
          <w:rFonts w:ascii="Times New Roman" w:hAnsi="Times New Roman" w:cs="Times New Roman"/>
          <w:sz w:val="24"/>
          <w:szCs w:val="24"/>
        </w:rPr>
        <w:t>focus on tiny holdouts and recognize that more evidence doesn't shake out of it.</w:t>
      </w:r>
    </w:p>
    <w:p w:rsidR="003418CC" w:rsidRPr="00071A3E" w:rsidRDefault="001E7A75" w:rsidP="00071A3E">
      <w:pPr>
        <w:spacing w:line="480" w:lineRule="auto"/>
        <w:rPr>
          <w:rFonts w:ascii="Times New Roman" w:hAnsi="Times New Roman" w:cs="Times New Roman"/>
          <w:sz w:val="24"/>
          <w:szCs w:val="24"/>
        </w:rPr>
      </w:pPr>
      <w:r w:rsidRPr="00071A3E">
        <w:rPr>
          <w:rFonts w:ascii="Times New Roman" w:hAnsi="Times New Roman" w:cs="Times New Roman"/>
          <w:sz w:val="24"/>
          <w:szCs w:val="24"/>
        </w:rPr>
        <w:t>Clim</w:t>
      </w:r>
      <w:r w:rsidRPr="00071A3E">
        <w:rPr>
          <w:rFonts w:ascii="Times New Roman" w:hAnsi="Times New Roman" w:cs="Times New Roman"/>
          <w:sz w:val="24"/>
          <w:szCs w:val="24"/>
        </w:rPr>
        <w:t>ate skepticism should change their minds on their estimated likelihood of climate change but still maintain their inceptive skepticism. It’s hard to commit to a low probability estimate in the countenance of enormous contradictory evidence.</w:t>
      </w:r>
    </w:p>
    <w:p w:rsidR="00C0522B" w:rsidRDefault="001E7A75" w:rsidP="00071A3E">
      <w:pPr>
        <w:spacing w:line="480" w:lineRule="auto"/>
        <w:ind w:firstLine="720"/>
      </w:pPr>
      <w:r w:rsidRPr="00071A3E">
        <w:rPr>
          <w:rFonts w:ascii="Times New Roman" w:hAnsi="Times New Roman" w:cs="Times New Roman"/>
          <w:sz w:val="24"/>
          <w:szCs w:val="24"/>
        </w:rPr>
        <w:t>Inclusion Socra</w:t>
      </w:r>
      <w:r w:rsidRPr="00071A3E">
        <w:rPr>
          <w:rFonts w:ascii="Times New Roman" w:hAnsi="Times New Roman" w:cs="Times New Roman"/>
          <w:sz w:val="24"/>
          <w:szCs w:val="24"/>
        </w:rPr>
        <w:t xml:space="preserve">tes was right that recognition of one’s ignorance is good, philosophers have </w:t>
      </w:r>
      <w:r w:rsidR="008F05E9" w:rsidRPr="00071A3E">
        <w:rPr>
          <w:rFonts w:ascii="Times New Roman" w:hAnsi="Times New Roman" w:cs="Times New Roman"/>
          <w:sz w:val="24"/>
          <w:szCs w:val="24"/>
        </w:rPr>
        <w:t xml:space="preserve">eventually uncovered problems associated with claims of ignorance. More than 95% of climate researchers agree that its human activity that causes global warming, without action to </w:t>
      </w:r>
      <w:r w:rsidR="008F05E9" w:rsidRPr="00071A3E">
        <w:rPr>
          <w:rFonts w:ascii="Times New Roman" w:hAnsi="Times New Roman" w:cs="Times New Roman"/>
          <w:sz w:val="24"/>
          <w:szCs w:val="24"/>
        </w:rPr>
        <w:lastRenderedPageBreak/>
        <w:t>control this we are heading to a dangerous temperature rise. Post-truth politics will pose a difficulty for skepticism</w:t>
      </w:r>
      <w:r w:rsidR="009003DA" w:rsidRPr="00071A3E">
        <w:rPr>
          <w:rFonts w:ascii="Times New Roman" w:hAnsi="Times New Roman" w:cs="Times New Roman"/>
          <w:sz w:val="24"/>
          <w:szCs w:val="24"/>
        </w:rPr>
        <w:t xml:space="preserve">, though </w:t>
      </w:r>
      <w:r w:rsidR="00071A3E" w:rsidRPr="00071A3E">
        <w:rPr>
          <w:rFonts w:ascii="Times New Roman" w:hAnsi="Times New Roman" w:cs="Times New Roman"/>
          <w:sz w:val="24"/>
          <w:szCs w:val="24"/>
        </w:rPr>
        <w:t>it’s</w:t>
      </w:r>
      <w:r w:rsidR="009003DA" w:rsidRPr="00071A3E">
        <w:rPr>
          <w:rFonts w:ascii="Times New Roman" w:hAnsi="Times New Roman" w:cs="Times New Roman"/>
          <w:sz w:val="24"/>
          <w:szCs w:val="24"/>
        </w:rPr>
        <w:t xml:space="preserve"> good to doubt the scientific view of climate change, the risk to be taken is uncertain and with long term consequences. Scientists have brought about the most intolerant kind of skepticism among the doubters. Climate science can be vulnerable to political distortion</w:t>
      </w:r>
      <w:r w:rsidR="009003DA">
        <w:t xml:space="preserve">. </w:t>
      </w: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Default="007A6ADD" w:rsidP="00071A3E">
      <w:pPr>
        <w:spacing w:line="480" w:lineRule="auto"/>
        <w:ind w:firstLine="720"/>
      </w:pPr>
    </w:p>
    <w:p w:rsidR="007A6ADD" w:rsidRPr="007A6ADD" w:rsidRDefault="007A6ADD" w:rsidP="007A6ADD">
      <w:pPr>
        <w:spacing w:line="480" w:lineRule="auto"/>
        <w:ind w:firstLine="720"/>
        <w:jc w:val="center"/>
        <w:rPr>
          <w:rFonts w:ascii="Times New Roman" w:hAnsi="Times New Roman" w:cs="Times New Roman"/>
          <w:b/>
          <w:sz w:val="24"/>
          <w:szCs w:val="24"/>
        </w:rPr>
      </w:pPr>
      <w:r w:rsidRPr="007A6ADD">
        <w:rPr>
          <w:rFonts w:ascii="Times New Roman" w:hAnsi="Times New Roman" w:cs="Times New Roman"/>
          <w:b/>
          <w:sz w:val="24"/>
          <w:szCs w:val="24"/>
        </w:rPr>
        <w:lastRenderedPageBreak/>
        <w:t>References</w:t>
      </w:r>
    </w:p>
    <w:p w:rsidR="007A6ADD" w:rsidRPr="007A6ADD" w:rsidRDefault="007A6ADD" w:rsidP="007A6ADD">
      <w:pPr>
        <w:spacing w:line="480" w:lineRule="auto"/>
        <w:ind w:left="720" w:hanging="720"/>
        <w:rPr>
          <w:rFonts w:ascii="Times New Roman" w:hAnsi="Times New Roman" w:cs="Times New Roman"/>
          <w:color w:val="222222"/>
          <w:sz w:val="24"/>
          <w:szCs w:val="24"/>
          <w:shd w:val="clear" w:color="auto" w:fill="FFFFFF"/>
        </w:rPr>
      </w:pPr>
      <w:r w:rsidRPr="007A6ADD">
        <w:rPr>
          <w:rFonts w:ascii="Times New Roman" w:hAnsi="Times New Roman" w:cs="Times New Roman"/>
          <w:color w:val="222222"/>
          <w:sz w:val="24"/>
          <w:szCs w:val="24"/>
          <w:shd w:val="clear" w:color="auto" w:fill="FFFFFF"/>
        </w:rPr>
        <w:t>Descartes, R. (2020). </w:t>
      </w:r>
      <w:r w:rsidRPr="007A6ADD">
        <w:rPr>
          <w:rFonts w:ascii="Times New Roman" w:hAnsi="Times New Roman" w:cs="Times New Roman"/>
          <w:iCs/>
          <w:color w:val="222222"/>
          <w:sz w:val="24"/>
          <w:szCs w:val="24"/>
          <w:shd w:val="clear" w:color="auto" w:fill="FFFFFF"/>
        </w:rPr>
        <w:t>Discourse on method and meditations on first philosophy</w:t>
      </w:r>
      <w:r w:rsidRPr="007A6ADD">
        <w:rPr>
          <w:rFonts w:ascii="Times New Roman" w:hAnsi="Times New Roman" w:cs="Times New Roman"/>
          <w:color w:val="222222"/>
          <w:sz w:val="24"/>
          <w:szCs w:val="24"/>
          <w:shd w:val="clear" w:color="auto" w:fill="FFFFFF"/>
        </w:rPr>
        <w:t>. Broadview Press.</w:t>
      </w:r>
    </w:p>
    <w:p w:rsidR="007A6ADD" w:rsidRPr="007A6ADD" w:rsidRDefault="007A6ADD" w:rsidP="007A6ADD">
      <w:pPr>
        <w:spacing w:line="480" w:lineRule="auto"/>
        <w:ind w:left="720" w:hanging="720"/>
        <w:rPr>
          <w:rFonts w:ascii="Times New Roman" w:hAnsi="Times New Roman" w:cs="Times New Roman"/>
          <w:sz w:val="24"/>
          <w:szCs w:val="24"/>
        </w:rPr>
      </w:pPr>
      <w:r w:rsidRPr="007A6ADD">
        <w:rPr>
          <w:rFonts w:ascii="Times New Roman" w:hAnsi="Times New Roman" w:cs="Times New Roman"/>
          <w:color w:val="222222"/>
          <w:sz w:val="24"/>
          <w:szCs w:val="24"/>
          <w:shd w:val="clear" w:color="auto" w:fill="FFFFFF"/>
        </w:rPr>
        <w:t>Davies, R. (2002). </w:t>
      </w:r>
      <w:r w:rsidRPr="007A6ADD">
        <w:rPr>
          <w:rFonts w:ascii="Times New Roman" w:hAnsi="Times New Roman" w:cs="Times New Roman"/>
          <w:iCs/>
          <w:color w:val="222222"/>
          <w:sz w:val="24"/>
          <w:szCs w:val="24"/>
          <w:shd w:val="clear" w:color="auto" w:fill="FFFFFF"/>
        </w:rPr>
        <w:t xml:space="preserve">Descartes: belief, </w:t>
      </w:r>
      <w:r w:rsidRPr="007A6ADD">
        <w:rPr>
          <w:rFonts w:ascii="Times New Roman" w:hAnsi="Times New Roman" w:cs="Times New Roman"/>
          <w:iCs/>
          <w:color w:val="222222"/>
          <w:sz w:val="24"/>
          <w:szCs w:val="24"/>
          <w:shd w:val="clear" w:color="auto" w:fill="FFFFFF"/>
        </w:rPr>
        <w:t>skepticism</w:t>
      </w:r>
      <w:r w:rsidRPr="007A6ADD">
        <w:rPr>
          <w:rFonts w:ascii="Times New Roman" w:hAnsi="Times New Roman" w:cs="Times New Roman"/>
          <w:iCs/>
          <w:color w:val="222222"/>
          <w:sz w:val="24"/>
          <w:szCs w:val="24"/>
          <w:shd w:val="clear" w:color="auto" w:fill="FFFFFF"/>
        </w:rPr>
        <w:t xml:space="preserve"> and virtue</w:t>
      </w:r>
      <w:r w:rsidRPr="007A6ADD">
        <w:rPr>
          <w:rFonts w:ascii="Times New Roman" w:hAnsi="Times New Roman" w:cs="Times New Roman"/>
          <w:color w:val="222222"/>
          <w:sz w:val="24"/>
          <w:szCs w:val="24"/>
          <w:shd w:val="clear" w:color="auto" w:fill="FFFFFF"/>
        </w:rPr>
        <w:t>. Routledge.</w:t>
      </w:r>
    </w:p>
    <w:sectPr w:rsidR="007A6ADD" w:rsidRPr="007A6ADD" w:rsidSect="009B3026">
      <w:headerReference w:type="default" r:id="rId6"/>
      <w:foot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7A75" w:rsidRDefault="001E7A75" w:rsidP="009B3026">
      <w:pPr>
        <w:spacing w:after="0" w:line="240" w:lineRule="auto"/>
      </w:pPr>
      <w:r>
        <w:separator/>
      </w:r>
    </w:p>
  </w:endnote>
  <w:endnote w:type="continuationSeparator" w:id="0">
    <w:p w:rsidR="001E7A75" w:rsidRDefault="001E7A75" w:rsidP="009B3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2874044"/>
      <w:docPartObj>
        <w:docPartGallery w:val="Page Numbers (Bottom of Page)"/>
        <w:docPartUnique/>
      </w:docPartObj>
    </w:sdtPr>
    <w:sdtEndPr>
      <w:rPr>
        <w:noProof/>
      </w:rPr>
    </w:sdtEndPr>
    <w:sdtContent>
      <w:p w:rsidR="009B3026" w:rsidRDefault="009B3026">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9B3026" w:rsidRDefault="009B30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7A75" w:rsidRDefault="001E7A75" w:rsidP="009B3026">
      <w:pPr>
        <w:spacing w:after="0" w:line="240" w:lineRule="auto"/>
      </w:pPr>
      <w:r>
        <w:separator/>
      </w:r>
    </w:p>
  </w:footnote>
  <w:footnote w:type="continuationSeparator" w:id="0">
    <w:p w:rsidR="001E7A75" w:rsidRDefault="001E7A75" w:rsidP="009B30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518861"/>
      <w:docPartObj>
        <w:docPartGallery w:val="Page Numbers (Top of Page)"/>
        <w:docPartUnique/>
      </w:docPartObj>
    </w:sdtPr>
    <w:sdtEndPr>
      <w:rPr>
        <w:noProof/>
      </w:rPr>
    </w:sdtEndPr>
    <w:sdtContent>
      <w:p w:rsidR="009B3026" w:rsidRDefault="009B3026">
        <w:pPr>
          <w:pStyle w:val="Header"/>
          <w:jc w:val="right"/>
        </w:pPr>
        <w:r>
          <w:t>PRODUCTIVE PHILOSOPHICAL SKEPTICISM</w:t>
        </w:r>
        <w:r>
          <w:tab/>
        </w:r>
        <w:r>
          <w:tab/>
        </w:r>
        <w:r>
          <w:fldChar w:fldCharType="begin"/>
        </w:r>
        <w:r>
          <w:instrText xml:space="preserve"> PAGE   \* MERGEFORMAT </w:instrText>
        </w:r>
        <w:r>
          <w:fldChar w:fldCharType="separate"/>
        </w:r>
        <w:r>
          <w:rPr>
            <w:noProof/>
          </w:rPr>
          <w:t>4</w:t>
        </w:r>
        <w:r>
          <w:rPr>
            <w:noProof/>
          </w:rPr>
          <w:fldChar w:fldCharType="end"/>
        </w:r>
      </w:p>
    </w:sdtContent>
  </w:sdt>
  <w:p w:rsidR="009B3026" w:rsidRDefault="009B30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026" w:rsidRDefault="009B3026">
    <w:pPr>
      <w:pStyle w:val="Header"/>
    </w:pPr>
    <w:r>
      <w:t>Running head: PRODUCTIVE PHILOSOPHICAL SKEPTICISM</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F9B"/>
    <w:rsid w:val="00071A3E"/>
    <w:rsid w:val="001E7A75"/>
    <w:rsid w:val="003418CC"/>
    <w:rsid w:val="004D54BD"/>
    <w:rsid w:val="007A6ADD"/>
    <w:rsid w:val="008F05E9"/>
    <w:rsid w:val="009003DA"/>
    <w:rsid w:val="009B3026"/>
    <w:rsid w:val="00A90F9B"/>
    <w:rsid w:val="00C0522B"/>
    <w:rsid w:val="00CD191E"/>
    <w:rsid w:val="00E03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FDD85F-14CC-4FD7-A21E-E752A4E5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1A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1A3E"/>
    <w:rPr>
      <w:b/>
      <w:bCs/>
    </w:rPr>
  </w:style>
  <w:style w:type="paragraph" w:styleId="Header">
    <w:name w:val="header"/>
    <w:basedOn w:val="Normal"/>
    <w:link w:val="HeaderChar"/>
    <w:uiPriority w:val="99"/>
    <w:unhideWhenUsed/>
    <w:rsid w:val="009B30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026"/>
  </w:style>
  <w:style w:type="paragraph" w:styleId="Footer">
    <w:name w:val="footer"/>
    <w:basedOn w:val="Normal"/>
    <w:link w:val="FooterChar"/>
    <w:uiPriority w:val="99"/>
    <w:unhideWhenUsed/>
    <w:rsid w:val="009B30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2020-11-26T21:22:00Z</dcterms:created>
  <dcterms:modified xsi:type="dcterms:W3CDTF">2020-11-26T21:26:00Z</dcterms:modified>
</cp:coreProperties>
</file>